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AD7191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777EA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777EA">
        <w:rPr>
          <w:rFonts w:asciiTheme="minorHAnsi" w:hAnsiTheme="minorHAnsi" w:cstheme="minorHAnsi"/>
          <w:b/>
        </w:rPr>
        <w:t>CONSELHO ESTADUAL DO MEIO AMBIENTE – CONSEMA</w:t>
      </w:r>
    </w:p>
    <w:p w:rsidR="00CE1E56" w:rsidRPr="00B777EA" w:rsidRDefault="00CE1E56" w:rsidP="00CE1E56">
      <w:pPr>
        <w:rPr>
          <w:rFonts w:asciiTheme="minorHAnsi" w:hAnsiTheme="minorHAnsi" w:cstheme="minorHAnsi"/>
          <w:b/>
        </w:rPr>
      </w:pPr>
    </w:p>
    <w:p w:rsidR="00B777EA" w:rsidRPr="00F261C6" w:rsidRDefault="00CE1E56" w:rsidP="00CE1E56">
      <w:pPr>
        <w:jc w:val="both"/>
        <w:rPr>
          <w:rFonts w:asciiTheme="minorHAnsi" w:hAnsiTheme="minorHAnsi" w:cstheme="minorHAnsi"/>
          <w:b/>
        </w:rPr>
      </w:pPr>
      <w:r w:rsidRPr="00F261C6">
        <w:rPr>
          <w:rFonts w:asciiTheme="minorHAnsi" w:hAnsiTheme="minorHAnsi" w:cstheme="minorHAnsi"/>
          <w:b/>
        </w:rPr>
        <w:t xml:space="preserve">Processo n. </w:t>
      </w:r>
      <w:r w:rsidR="00B6023E" w:rsidRPr="00F261C6">
        <w:rPr>
          <w:rFonts w:asciiTheme="minorHAnsi" w:hAnsiTheme="minorHAnsi" w:cstheme="minorHAnsi"/>
          <w:b/>
        </w:rPr>
        <w:t xml:space="preserve">° </w:t>
      </w:r>
      <w:r w:rsidR="00EC2822" w:rsidRPr="00EC2822">
        <w:rPr>
          <w:rFonts w:ascii="Calibri" w:hAnsi="Calibri" w:cs="Calibri"/>
          <w:b/>
        </w:rPr>
        <w:t>898352/2010</w:t>
      </w:r>
      <w:r w:rsidR="00EC2822">
        <w:rPr>
          <w:rFonts w:ascii="Calibri" w:hAnsi="Calibri" w:cs="Calibri"/>
          <w:b/>
        </w:rPr>
        <w:t>.</w:t>
      </w:r>
    </w:p>
    <w:p w:rsidR="00E775CE" w:rsidRPr="00F261C6" w:rsidRDefault="00CE1E56" w:rsidP="00CE1E56">
      <w:pPr>
        <w:jc w:val="both"/>
        <w:rPr>
          <w:rFonts w:asciiTheme="minorHAnsi" w:hAnsiTheme="minorHAnsi" w:cstheme="minorHAnsi"/>
          <w:b/>
        </w:rPr>
      </w:pPr>
      <w:r w:rsidRPr="00F261C6">
        <w:rPr>
          <w:rFonts w:asciiTheme="minorHAnsi" w:hAnsiTheme="minorHAnsi" w:cstheme="minorHAnsi"/>
          <w:b/>
        </w:rPr>
        <w:t>Recorrente –</w:t>
      </w:r>
      <w:r w:rsidR="00E775CE" w:rsidRPr="00F261C6">
        <w:rPr>
          <w:rFonts w:asciiTheme="minorHAnsi" w:hAnsiTheme="minorHAnsi" w:cstheme="minorHAnsi"/>
          <w:b/>
        </w:rPr>
        <w:t xml:space="preserve"> </w:t>
      </w:r>
      <w:r w:rsidR="00EC2822" w:rsidRPr="00EC2822">
        <w:rPr>
          <w:rFonts w:ascii="Calibri" w:hAnsi="Calibri" w:cs="Calibri"/>
          <w:b/>
        </w:rPr>
        <w:t>Gabriel e Cia</w:t>
      </w:r>
      <w:r w:rsidR="00EC2822">
        <w:rPr>
          <w:rFonts w:ascii="Calibri" w:hAnsi="Calibri" w:cs="Calibri"/>
          <w:b/>
        </w:rPr>
        <w:t xml:space="preserve"> </w:t>
      </w:r>
      <w:r w:rsidR="00B36D8F">
        <w:rPr>
          <w:rFonts w:ascii="Calibri" w:hAnsi="Calibri" w:cs="Calibri"/>
          <w:b/>
        </w:rPr>
        <w:t>Ltda.</w:t>
      </w:r>
    </w:p>
    <w:p w:rsidR="00E33B4F" w:rsidRPr="00F261C6" w:rsidRDefault="00EC2822" w:rsidP="00E33B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Auto de Infração n. </w:t>
      </w:r>
      <w:r w:rsidRPr="00EC2822">
        <w:rPr>
          <w:rFonts w:ascii="Calibri" w:hAnsi="Calibri" w:cs="Calibri"/>
        </w:rPr>
        <w:t>113335, de 25/11/2010.</w:t>
      </w:r>
    </w:p>
    <w:p w:rsidR="00B777EA" w:rsidRPr="00F261C6" w:rsidRDefault="00E33B4F" w:rsidP="00CE1E56">
      <w:pPr>
        <w:jc w:val="both"/>
        <w:rPr>
          <w:rFonts w:asciiTheme="minorHAnsi" w:hAnsiTheme="minorHAnsi" w:cstheme="minorHAnsi"/>
        </w:rPr>
      </w:pPr>
      <w:r w:rsidRPr="00F261C6">
        <w:rPr>
          <w:rFonts w:asciiTheme="minorHAnsi" w:hAnsiTheme="minorHAnsi" w:cstheme="minorHAnsi"/>
        </w:rPr>
        <w:t>Relator –</w:t>
      </w:r>
      <w:r w:rsidR="00B777EA" w:rsidRPr="00F261C6">
        <w:rPr>
          <w:rFonts w:asciiTheme="minorHAnsi" w:hAnsiTheme="minorHAnsi" w:cstheme="minorHAnsi"/>
        </w:rPr>
        <w:t xml:space="preserve"> </w:t>
      </w:r>
      <w:r w:rsidR="00EC2822" w:rsidRPr="00EC2822">
        <w:rPr>
          <w:rFonts w:ascii="Calibri" w:hAnsi="Calibri" w:cs="Calibri"/>
        </w:rPr>
        <w:t>Davi</w:t>
      </w:r>
      <w:r w:rsidR="00EC2822">
        <w:rPr>
          <w:rFonts w:ascii="Calibri" w:hAnsi="Calibri" w:cs="Calibri"/>
        </w:rPr>
        <w:t xml:space="preserve"> Maia Castelo Branco Ferreira-</w:t>
      </w:r>
      <w:r w:rsidR="00EC2822" w:rsidRPr="00EC2822">
        <w:rPr>
          <w:rFonts w:ascii="Calibri" w:hAnsi="Calibri" w:cs="Calibri"/>
        </w:rPr>
        <w:t>PGE</w:t>
      </w:r>
      <w:r w:rsidR="00EC2822">
        <w:rPr>
          <w:rFonts w:ascii="Calibri" w:hAnsi="Calibri" w:cs="Calibri"/>
        </w:rPr>
        <w:t>.</w:t>
      </w:r>
    </w:p>
    <w:p w:rsidR="00EC2822" w:rsidRPr="00EC2822" w:rsidRDefault="00AD7191" w:rsidP="00CE1E56">
      <w:pPr>
        <w:jc w:val="both"/>
        <w:rPr>
          <w:rFonts w:ascii="Calibri" w:hAnsi="Calibri" w:cs="Calibri"/>
        </w:rPr>
      </w:pPr>
      <w:r w:rsidRPr="00F261C6">
        <w:rPr>
          <w:rFonts w:asciiTheme="minorHAnsi" w:hAnsiTheme="minorHAnsi" w:cstheme="minorHAnsi"/>
        </w:rPr>
        <w:t>Advogado</w:t>
      </w:r>
      <w:r w:rsidR="00EC2822">
        <w:rPr>
          <w:rFonts w:asciiTheme="minorHAnsi" w:hAnsiTheme="minorHAnsi" w:cstheme="minorHAnsi"/>
        </w:rPr>
        <w:t xml:space="preserve">s - </w:t>
      </w:r>
      <w:r w:rsidR="00EC2822" w:rsidRPr="00EC2822">
        <w:rPr>
          <w:rFonts w:ascii="Calibri" w:hAnsi="Calibri" w:cs="Calibri"/>
        </w:rPr>
        <w:t>Fernando Henrique César Leitão – OAB/MT 13.592,</w:t>
      </w:r>
    </w:p>
    <w:p w:rsidR="00F261C6" w:rsidRPr="00EC2822" w:rsidRDefault="00EC2822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="Calibri" w:hAnsi="Calibri" w:cs="Calibri"/>
        </w:rPr>
        <w:t xml:space="preserve">                       </w:t>
      </w:r>
      <w:proofErr w:type="spellStart"/>
      <w:r w:rsidRPr="00EC2822">
        <w:rPr>
          <w:rFonts w:ascii="Calibri" w:hAnsi="Calibri" w:cs="Calibri"/>
        </w:rPr>
        <w:t>Mariella</w:t>
      </w:r>
      <w:proofErr w:type="spellEnd"/>
      <w:r w:rsidRPr="00EC2822">
        <w:rPr>
          <w:rFonts w:ascii="Calibri" w:hAnsi="Calibri" w:cs="Calibri"/>
        </w:rPr>
        <w:t xml:space="preserve"> Fernandes </w:t>
      </w:r>
      <w:proofErr w:type="spellStart"/>
      <w:r w:rsidRPr="00EC2822">
        <w:rPr>
          <w:rFonts w:ascii="Calibri" w:hAnsi="Calibri" w:cs="Calibri"/>
        </w:rPr>
        <w:t>Maccari</w:t>
      </w:r>
      <w:proofErr w:type="spellEnd"/>
      <w:r w:rsidRPr="00EC2822">
        <w:rPr>
          <w:rFonts w:ascii="Calibri" w:hAnsi="Calibri" w:cs="Calibri"/>
        </w:rPr>
        <w:t xml:space="preserve"> – OAB/MT 23.253/0.</w:t>
      </w:r>
    </w:p>
    <w:p w:rsidR="00B777EA" w:rsidRPr="00F261C6" w:rsidRDefault="00CE1E56" w:rsidP="00CE1E56">
      <w:pPr>
        <w:jc w:val="both"/>
        <w:rPr>
          <w:rFonts w:asciiTheme="minorHAnsi" w:hAnsiTheme="minorHAnsi" w:cstheme="minorHAnsi"/>
        </w:rPr>
      </w:pPr>
      <w:r w:rsidRPr="00F261C6">
        <w:rPr>
          <w:rFonts w:asciiTheme="minorHAnsi" w:hAnsiTheme="minorHAnsi" w:cstheme="minorHAnsi"/>
        </w:rPr>
        <w:t>3ª Junta de Julgamento de Recursos.</w:t>
      </w:r>
    </w:p>
    <w:p w:rsidR="001C6A44" w:rsidRPr="00B777EA" w:rsidRDefault="00EC2822" w:rsidP="00B777E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441</w:t>
      </w:r>
      <w:r w:rsidR="00CE1E56" w:rsidRPr="00B777EA">
        <w:rPr>
          <w:rFonts w:asciiTheme="minorHAnsi" w:hAnsiTheme="minorHAnsi" w:cstheme="minorHAnsi"/>
          <w:b/>
        </w:rPr>
        <w:t>/2021</w:t>
      </w:r>
    </w:p>
    <w:p w:rsidR="00B777EA" w:rsidRPr="00EC2822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EC2822" w:rsidRPr="00EC2822" w:rsidRDefault="00EC2822" w:rsidP="00EC2822">
      <w:pPr>
        <w:jc w:val="both"/>
        <w:rPr>
          <w:rFonts w:ascii="Calibri" w:hAnsi="Calibri" w:cs="Calibri"/>
        </w:rPr>
      </w:pPr>
      <w:r w:rsidRPr="00EC2822">
        <w:rPr>
          <w:rFonts w:ascii="Calibri" w:hAnsi="Calibri" w:cs="Calibri"/>
        </w:rPr>
        <w:t>Auto de Infração n° 113335, de 25/11/2010. Autos de Inspeções n° 107328/107329, de 25/11/2010. Relatório Técnico n° 0231/DUD/JUARA/SEMA/2010. Por concorrer na prática de funcionamento de estabelecimento de recursos ambientais, considerado efetiva ou potencialmente poluidor, sem licença do órgão ambiental competente, conforme autos de inspeções n° 107328 e 107329. Decisão Administrativa n° 2224/SPA/SEMA/2018, de 21/09/2018, pela homologação do Auto de Infração n. 113335, de 25/11/2010, arbitrando multa de R$ 50.000,00 (cinquenta mil reais), com fulcro no artigo 66 do Decreto Federal 6514/2008. Requer o recorrente que seja o reconhecimento da consumação da prescrição em absoluto ao presente caso, haja vista a lavratura do auto de infração se deu em 25/11/2010, enquanto o julgamento em primeira instância, por meio de decisão administrativo, foi realizado apen</w:t>
      </w:r>
      <w:r>
        <w:rPr>
          <w:rFonts w:ascii="Calibri" w:hAnsi="Calibri" w:cs="Calibri"/>
        </w:rPr>
        <w:t>as em 05/11/2018, extinguindo-se e arquivando-</w:t>
      </w:r>
      <w:r w:rsidRPr="00EC2822">
        <w:rPr>
          <w:rFonts w:ascii="Calibri" w:hAnsi="Calibri" w:cs="Calibri"/>
        </w:rPr>
        <w:t xml:space="preserve">se o presente feito com as medidas de cautela necessárias. </w:t>
      </w:r>
      <w:r>
        <w:rPr>
          <w:rFonts w:ascii="Calibri" w:hAnsi="Calibri" w:cs="Calibri"/>
        </w:rPr>
        <w:t>Recurso provido.</w:t>
      </w:r>
    </w:p>
    <w:p w:rsidR="00B777EA" w:rsidRPr="00EC2822" w:rsidRDefault="00B777EA" w:rsidP="00B777EA">
      <w:pPr>
        <w:jc w:val="both"/>
        <w:rPr>
          <w:rFonts w:ascii="Calibri" w:hAnsi="Calibri" w:cs="Calibri"/>
        </w:rPr>
      </w:pPr>
    </w:p>
    <w:p w:rsidR="00F261C6" w:rsidRPr="00EC2822" w:rsidRDefault="00CE1E56" w:rsidP="00953472">
      <w:pPr>
        <w:jc w:val="both"/>
        <w:rPr>
          <w:rFonts w:ascii="Calibri" w:hAnsi="Calibri" w:cs="Calibri"/>
        </w:rPr>
      </w:pPr>
      <w:r w:rsidRPr="00EC2822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E775CE" w:rsidRPr="00EC2822">
        <w:rPr>
          <w:rFonts w:asciiTheme="minorHAnsi" w:hAnsiTheme="minorHAnsi" w:cstheme="minorHAnsi"/>
          <w:color w:val="000000"/>
        </w:rPr>
        <w:t xml:space="preserve">, </w:t>
      </w:r>
      <w:r w:rsidR="00EC2822" w:rsidRPr="00EC2822">
        <w:rPr>
          <w:rFonts w:ascii="Calibri" w:hAnsi="Calibri" w:cs="Calibri"/>
        </w:rPr>
        <w:t>por unanimidade, dar provimento ao recurso interposto pelo  recorrente, acolhendo o voto relator, dos autos do Processo Administrativo n° 898352/2010, verificamos que no interregno de 22/08/2011 a 01/07/2016, respectivamente, a data da Decisão Interlocutória de (fl. 48), e a data do Despacho Sunor, (fl. 53), apontou nos autos termo de juntada de Alegações Finais, em 18/06/2013, (fl. 50), seguido da apresentação das alegações finais, juntada de AR com carimbo de recebimento em 17/10/2011 (para apresentar as alegações finais), e respectivo termo de juntada do AR, datado de 01/10/2013, (fl. 52). Decidiram pela consumação da prescrição intercorrente no curso do presente processo administrativo, e, por consequência, anular o Auto de Infração n° 113335 de 25/11/2010.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Presentes à votação os seguintes membros: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>Davi Maia Castelo Branco Ferreira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PGE.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 xml:space="preserve">Tony </w:t>
      </w:r>
      <w:proofErr w:type="spellStart"/>
      <w:r w:rsidRPr="00EC2822">
        <w:rPr>
          <w:rFonts w:asciiTheme="minorHAnsi" w:hAnsiTheme="minorHAnsi" w:cstheme="minorHAnsi"/>
          <w:b/>
        </w:rPr>
        <w:t>Hirota</w:t>
      </w:r>
      <w:proofErr w:type="spellEnd"/>
      <w:r w:rsidRPr="00EC2822">
        <w:rPr>
          <w:rFonts w:asciiTheme="minorHAnsi" w:hAnsiTheme="minorHAnsi" w:cstheme="minorHAnsi"/>
          <w:b/>
        </w:rPr>
        <w:t xml:space="preserve"> Tanaka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UNEMAT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 xml:space="preserve">Mariana </w:t>
      </w:r>
      <w:proofErr w:type="spellStart"/>
      <w:r w:rsidRPr="00EC2822">
        <w:rPr>
          <w:rFonts w:asciiTheme="minorHAnsi" w:hAnsiTheme="minorHAnsi" w:cstheme="minorHAnsi"/>
          <w:b/>
        </w:rPr>
        <w:t>Sasso</w:t>
      </w:r>
      <w:proofErr w:type="spellEnd"/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FIEMT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>Douglas Camargo Anunciação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 xml:space="preserve">Representante da OAB </w:t>
      </w:r>
    </w:p>
    <w:p w:rsidR="00F70C91" w:rsidRPr="00EC2822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EC2822">
        <w:rPr>
          <w:rFonts w:asciiTheme="minorHAnsi" w:hAnsiTheme="minorHAnsi" w:cstheme="minorHAnsi"/>
          <w:b/>
        </w:rPr>
        <w:t>Celissa</w:t>
      </w:r>
      <w:proofErr w:type="spellEnd"/>
      <w:r w:rsidRPr="00EC2822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 xml:space="preserve">Representante da IESCBAP  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>Juliana Machado Ribeiro</w:t>
      </w:r>
    </w:p>
    <w:p w:rsidR="00CE1E56" w:rsidRPr="00EC2822" w:rsidRDefault="00CE1E56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ADE</w:t>
      </w:r>
    </w:p>
    <w:p w:rsidR="00F70C91" w:rsidRPr="00EC2822" w:rsidRDefault="00F70C91" w:rsidP="00CE1E56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EC2822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EC2822" w:rsidRDefault="00F70C91" w:rsidP="00CE1E56">
      <w:pPr>
        <w:jc w:val="both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Representante da FÉ E VIDA</w:t>
      </w:r>
    </w:p>
    <w:p w:rsidR="00CE1E56" w:rsidRPr="00EC2822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EC2822">
        <w:rPr>
          <w:rFonts w:asciiTheme="minorHAnsi" w:hAnsiTheme="minorHAnsi" w:cstheme="minorHAnsi"/>
        </w:rPr>
        <w:t>Cuiabá, 14</w:t>
      </w:r>
      <w:r w:rsidR="00CE1E56" w:rsidRPr="00EC2822">
        <w:rPr>
          <w:rFonts w:asciiTheme="minorHAnsi" w:hAnsiTheme="minorHAnsi" w:cstheme="minorHAnsi"/>
        </w:rPr>
        <w:t xml:space="preserve"> de </w:t>
      </w:r>
      <w:r w:rsidRPr="00EC2822">
        <w:rPr>
          <w:rFonts w:asciiTheme="minorHAnsi" w:hAnsiTheme="minorHAnsi" w:cstheme="minorHAnsi"/>
        </w:rPr>
        <w:t xml:space="preserve">dezembro </w:t>
      </w:r>
      <w:r w:rsidR="00CE1E56" w:rsidRPr="00EC2822">
        <w:rPr>
          <w:rFonts w:asciiTheme="minorHAnsi" w:hAnsiTheme="minorHAnsi" w:cstheme="minorHAnsi"/>
        </w:rPr>
        <w:t>de 2021.</w:t>
      </w:r>
    </w:p>
    <w:p w:rsidR="00CE1E56" w:rsidRPr="00EC2822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EC2822" w:rsidRDefault="00F70C91" w:rsidP="00F70C91">
      <w:pPr>
        <w:jc w:val="both"/>
        <w:rPr>
          <w:rFonts w:asciiTheme="minorHAnsi" w:hAnsiTheme="minorHAnsi" w:cstheme="minorHAnsi"/>
          <w:b/>
        </w:rPr>
      </w:pPr>
      <w:r w:rsidRPr="00EC2822">
        <w:rPr>
          <w:rFonts w:asciiTheme="minorHAnsi" w:hAnsiTheme="minorHAnsi" w:cstheme="minorHAnsi"/>
          <w:b/>
        </w:rPr>
        <w:t>Davi Maia Castelo Branco Ferreira</w:t>
      </w:r>
    </w:p>
    <w:p w:rsidR="00CE1E56" w:rsidRPr="00EC2822" w:rsidRDefault="00272CB0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bookmarkStart w:id="0" w:name="_GoBack"/>
      <w:bookmarkEnd w:id="0"/>
      <w:r w:rsidR="00CE1E56" w:rsidRPr="00EC2822">
        <w:rPr>
          <w:rFonts w:asciiTheme="minorHAnsi" w:hAnsiTheme="minorHAnsi" w:cstheme="minorHAnsi"/>
          <w:b/>
        </w:rPr>
        <w:t>Presidente da 3ª J.J.R.</w:t>
      </w:r>
    </w:p>
    <w:p w:rsidR="00805DB0" w:rsidRPr="00B777EA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B777E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CB0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6D8F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FC4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B92D-AD4A-4934-9543-5EBE3B2A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2021-12-21T20:51:00Z</dcterms:created>
  <dcterms:modified xsi:type="dcterms:W3CDTF">2021-12-22T18:56:00Z</dcterms:modified>
</cp:coreProperties>
</file>